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160" w:rsidRDefault="00345160" w:rsidP="00345160">
      <w:pPr>
        <w:spacing w:line="560" w:lineRule="exact"/>
        <w:jc w:val="center"/>
        <w:rPr>
          <w:rFonts w:ascii="方正小标宋简体" w:eastAsia="方正小标宋简体" w:hAnsi="方正小标宋简体" w:cs="方正小标宋简体"/>
          <w:bCs/>
          <w:sz w:val="44"/>
          <w:szCs w:val="44"/>
        </w:rPr>
      </w:pPr>
    </w:p>
    <w:p w:rsidR="00345160" w:rsidRPr="00DE0473" w:rsidRDefault="00345160" w:rsidP="00345160">
      <w:pPr>
        <w:spacing w:line="560" w:lineRule="exact"/>
        <w:jc w:val="center"/>
        <w:rPr>
          <w:rFonts w:asciiTheme="majorEastAsia" w:eastAsiaTheme="majorEastAsia" w:hAnsiTheme="majorEastAsia" w:cs="方正小标宋简体"/>
          <w:bCs/>
          <w:sz w:val="44"/>
          <w:szCs w:val="44"/>
        </w:rPr>
      </w:pPr>
      <w:r w:rsidRPr="00DE0473">
        <w:rPr>
          <w:rFonts w:asciiTheme="majorEastAsia" w:eastAsiaTheme="majorEastAsia" w:hAnsiTheme="majorEastAsia" w:cs="方正小标宋简体" w:hint="eastAsia"/>
          <w:bCs/>
          <w:sz w:val="44"/>
          <w:szCs w:val="44"/>
        </w:rPr>
        <w:t>阜新蒙古族自治县人民政府</w:t>
      </w:r>
    </w:p>
    <w:p w:rsidR="00345160" w:rsidRPr="00DE0473" w:rsidRDefault="00345160" w:rsidP="00345160">
      <w:pPr>
        <w:spacing w:line="560" w:lineRule="exact"/>
        <w:jc w:val="center"/>
        <w:rPr>
          <w:rFonts w:asciiTheme="majorEastAsia" w:eastAsiaTheme="majorEastAsia" w:hAnsiTheme="majorEastAsia" w:cs="方正小标宋简体"/>
          <w:bCs/>
          <w:sz w:val="44"/>
          <w:szCs w:val="44"/>
        </w:rPr>
      </w:pPr>
      <w:r w:rsidRPr="00DE0473">
        <w:rPr>
          <w:rFonts w:asciiTheme="majorEastAsia" w:eastAsiaTheme="majorEastAsia" w:hAnsiTheme="majorEastAsia" w:cs="方正小标宋简体" w:hint="eastAsia"/>
          <w:bCs/>
          <w:sz w:val="44"/>
          <w:szCs w:val="44"/>
        </w:rPr>
        <w:t>森林草原防灭火令</w:t>
      </w:r>
    </w:p>
    <w:p w:rsidR="00345160" w:rsidRDefault="00345160" w:rsidP="00345160">
      <w:pPr>
        <w:spacing w:line="560" w:lineRule="exact"/>
        <w:jc w:val="center"/>
        <w:rPr>
          <w:rFonts w:ascii="仿宋_GB2312" w:eastAsia="仿宋_GB2312" w:hAnsi="仿宋_GB2312" w:cs="仿宋_GB2312"/>
          <w:bCs/>
          <w:sz w:val="32"/>
          <w:szCs w:val="32"/>
        </w:rPr>
      </w:pPr>
    </w:p>
    <w:p w:rsidR="00345160" w:rsidRDefault="00345160" w:rsidP="00345160">
      <w:pPr>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阜蒙政发</w:t>
      </w:r>
      <w:r>
        <w:rPr>
          <w:rFonts w:ascii="仿宋_GB2312" w:eastAsia="仿宋_GB2312" w:hAnsi="仿宋_GB2312" w:cs="仿宋_GB2312"/>
          <w:bCs/>
          <w:sz w:val="32"/>
          <w:szCs w:val="32"/>
        </w:rPr>
        <w:t>〔2022〕6</w:t>
      </w:r>
      <w:r>
        <w:rPr>
          <w:rFonts w:ascii="仿宋_GB2312" w:eastAsia="仿宋_GB2312" w:hAnsi="仿宋_GB2312" w:cs="仿宋_GB2312" w:hint="eastAsia"/>
          <w:bCs/>
          <w:sz w:val="32"/>
          <w:szCs w:val="32"/>
        </w:rPr>
        <w:t>号</w:t>
      </w:r>
    </w:p>
    <w:p w:rsidR="00345160" w:rsidRDefault="00345160" w:rsidP="00345160">
      <w:pPr>
        <w:spacing w:line="560" w:lineRule="exact"/>
        <w:rPr>
          <w:rFonts w:ascii="宋体" w:hAnsi="宋体"/>
          <w:b/>
          <w:sz w:val="32"/>
          <w:szCs w:val="32"/>
        </w:rPr>
      </w:pPr>
    </w:p>
    <w:p w:rsidR="00345160" w:rsidRDefault="00345160" w:rsidP="00345160">
      <w:pPr>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w:t>
      </w:r>
      <w:r>
        <w:rPr>
          <w:rFonts w:ascii="仿宋_GB2312" w:eastAsia="仿宋_GB2312" w:hAnsi="仿宋_GB2312" w:cs="仿宋_GB2312"/>
          <w:bCs/>
          <w:sz w:val="32"/>
          <w:szCs w:val="32"/>
        </w:rPr>
        <w:t>乡镇人民政府（城区街道）</w:t>
      </w:r>
      <w:r>
        <w:rPr>
          <w:rFonts w:ascii="仿宋_GB2312" w:eastAsia="仿宋_GB2312" w:hAnsi="仿宋_GB2312" w:cs="仿宋_GB2312" w:hint="eastAsia"/>
          <w:bCs/>
          <w:sz w:val="32"/>
          <w:szCs w:val="32"/>
        </w:rPr>
        <w:t>，县直各部门，中省直各单位</w:t>
      </w:r>
      <w:r>
        <w:rPr>
          <w:rFonts w:ascii="仿宋_GB2312" w:eastAsia="仿宋_GB2312" w:hAnsi="仿宋_GB2312" w:cs="仿宋_GB2312"/>
          <w:bCs/>
          <w:sz w:val="32"/>
          <w:szCs w:val="32"/>
        </w:rPr>
        <w:t>：</w:t>
      </w:r>
    </w:p>
    <w:p w:rsidR="00345160" w:rsidRDefault="00345160" w:rsidP="00345160">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bCs/>
          <w:sz w:val="32"/>
          <w:szCs w:val="32"/>
        </w:rPr>
        <w:t>为有效预防和遏制我县森林草原火灾的发生，改善大气环境的质量，确保人民群众生命财产和森林草原资源安全及社会和谐稳定，根据《中华人民共和国森林法》、《中华人民共和国环境保护法》、国务院《森林防火条例》等有关法律、法规、规章，</w:t>
      </w:r>
      <w:r>
        <w:rPr>
          <w:rFonts w:ascii="仿宋_GB2312" w:eastAsia="仿宋_GB2312" w:hAnsi="仿宋_GB2312" w:cs="仿宋_GB2312"/>
          <w:bCs/>
          <w:sz w:val="32"/>
          <w:szCs w:val="32"/>
        </w:rPr>
        <w:t>经县政府研究同意，</w:t>
      </w:r>
      <w:r>
        <w:rPr>
          <w:rFonts w:ascii="仿宋_GB2312" w:eastAsia="仿宋_GB2312" w:hAnsi="仿宋_GB2312" w:cs="仿宋_GB2312" w:hint="eastAsia"/>
          <w:bCs/>
          <w:sz w:val="32"/>
          <w:szCs w:val="32"/>
        </w:rPr>
        <w:t>特发布如下命令：</w:t>
      </w:r>
      <w:r>
        <w:rPr>
          <w:rFonts w:ascii="仿宋_GB2312" w:eastAsia="仿宋_GB2312" w:hAnsi="仿宋_GB2312" w:cs="仿宋_GB2312" w:hint="eastAsia"/>
          <w:bCs/>
          <w:sz w:val="32"/>
          <w:szCs w:val="32"/>
        </w:rPr>
        <w:br/>
      </w:r>
      <w:r>
        <w:rPr>
          <w:rFonts w:ascii="仿宋" w:eastAsia="仿宋" w:hAnsi="仿宋"/>
          <w:sz w:val="32"/>
          <w:szCs w:val="32"/>
        </w:rPr>
        <w:t xml:space="preserve">　</w:t>
      </w:r>
      <w:r>
        <w:rPr>
          <w:rFonts w:ascii="黑体" w:eastAsia="黑体" w:hAnsi="黑体"/>
          <w:sz w:val="32"/>
          <w:szCs w:val="32"/>
        </w:rPr>
        <w:t xml:space="preserve">　</w:t>
      </w:r>
      <w:r>
        <w:rPr>
          <w:rStyle w:val="ab"/>
          <w:rFonts w:ascii="黑体" w:eastAsia="黑体" w:hAnsi="黑体"/>
          <w:b w:val="0"/>
          <w:bCs w:val="0"/>
          <w:sz w:val="32"/>
          <w:szCs w:val="32"/>
        </w:rPr>
        <w:t>一、明确森林</w:t>
      </w:r>
      <w:r>
        <w:rPr>
          <w:rStyle w:val="ab"/>
          <w:rFonts w:ascii="黑体" w:eastAsia="黑体" w:hAnsi="黑体" w:hint="eastAsia"/>
          <w:b w:val="0"/>
          <w:bCs w:val="0"/>
          <w:sz w:val="32"/>
          <w:szCs w:val="32"/>
        </w:rPr>
        <w:t>草原</w:t>
      </w:r>
      <w:r>
        <w:rPr>
          <w:rStyle w:val="ab"/>
          <w:rFonts w:ascii="黑体" w:eastAsia="黑体" w:hAnsi="黑体"/>
          <w:b w:val="0"/>
          <w:bCs w:val="0"/>
          <w:sz w:val="32"/>
          <w:szCs w:val="32"/>
        </w:rPr>
        <w:t>防</w:t>
      </w:r>
      <w:r>
        <w:rPr>
          <w:rStyle w:val="ab"/>
          <w:rFonts w:ascii="黑体" w:eastAsia="黑体" w:hAnsi="黑体" w:hint="eastAsia"/>
          <w:b w:val="0"/>
          <w:bCs w:val="0"/>
          <w:sz w:val="32"/>
          <w:szCs w:val="32"/>
        </w:rPr>
        <w:t>灭</w:t>
      </w:r>
      <w:r>
        <w:rPr>
          <w:rStyle w:val="ab"/>
          <w:rFonts w:ascii="黑体" w:eastAsia="黑体" w:hAnsi="黑体"/>
          <w:b w:val="0"/>
          <w:bCs w:val="0"/>
          <w:sz w:val="32"/>
          <w:szCs w:val="32"/>
        </w:rPr>
        <w:t>火期和森林</w:t>
      </w:r>
      <w:r>
        <w:rPr>
          <w:rStyle w:val="ab"/>
          <w:rFonts w:ascii="黑体" w:eastAsia="黑体" w:hAnsi="黑体" w:hint="eastAsia"/>
          <w:b w:val="0"/>
          <w:bCs w:val="0"/>
          <w:sz w:val="32"/>
          <w:szCs w:val="32"/>
        </w:rPr>
        <w:t>草原</w:t>
      </w:r>
      <w:r>
        <w:rPr>
          <w:rStyle w:val="ab"/>
          <w:rFonts w:ascii="黑体" w:eastAsia="黑体" w:hAnsi="黑体"/>
          <w:b w:val="0"/>
          <w:bCs w:val="0"/>
          <w:sz w:val="32"/>
          <w:szCs w:val="32"/>
        </w:rPr>
        <w:t>防</w:t>
      </w:r>
      <w:r>
        <w:rPr>
          <w:rStyle w:val="ab"/>
          <w:rFonts w:ascii="黑体" w:eastAsia="黑体" w:hAnsi="黑体" w:hint="eastAsia"/>
          <w:b w:val="0"/>
          <w:bCs w:val="0"/>
          <w:sz w:val="32"/>
          <w:szCs w:val="32"/>
        </w:rPr>
        <w:t>灭</w:t>
      </w:r>
      <w:r>
        <w:rPr>
          <w:rStyle w:val="ab"/>
          <w:rFonts w:ascii="黑体" w:eastAsia="黑体" w:hAnsi="黑体"/>
          <w:b w:val="0"/>
          <w:bCs w:val="0"/>
          <w:sz w:val="32"/>
          <w:szCs w:val="32"/>
        </w:rPr>
        <w:t>火区</w:t>
      </w:r>
      <w:r>
        <w:rPr>
          <w:rFonts w:ascii="仿宋" w:eastAsia="仿宋" w:hAnsi="仿宋"/>
          <w:sz w:val="32"/>
          <w:szCs w:val="32"/>
        </w:rPr>
        <w:br/>
        <w:t xml:space="preserve">　　</w:t>
      </w:r>
      <w:r>
        <w:rPr>
          <w:rFonts w:ascii="仿宋_GB2312" w:eastAsia="仿宋_GB2312" w:hAnsi="仿宋_GB2312" w:cs="仿宋_GB2312" w:hint="eastAsia"/>
          <w:sz w:val="32"/>
          <w:szCs w:val="32"/>
        </w:rPr>
        <w:t>全县森林草原防灭火期为每年10月1日至翌年5月31日，森林草原高火险期为每年的3月10日至5月20日。森林草原防灭火区为全县范围内林地、草地、耕地、田埂、荒沟等。林区边缘内森林草原高火险区为:国家级自然保护区、省级自然保护区、风景旅游区、森林公园、军事设施、油库及弹药库等重要危险源、县级森林草原防灭火重点区域周边300米和其他林地周边200米范围内。</w:t>
      </w:r>
    </w:p>
    <w:p w:rsidR="00345160" w:rsidRDefault="00345160" w:rsidP="00345160">
      <w:pPr>
        <w:spacing w:line="560" w:lineRule="exact"/>
        <w:ind w:firstLine="645"/>
        <w:rPr>
          <w:rFonts w:ascii="仿宋_GB2312" w:eastAsia="仿宋_GB2312" w:hAnsi="仿宋_GB2312" w:cs="仿宋_GB2312"/>
          <w:sz w:val="32"/>
          <w:szCs w:val="32"/>
        </w:rPr>
      </w:pPr>
      <w:r>
        <w:rPr>
          <w:rStyle w:val="ab"/>
          <w:rFonts w:ascii="黑体" w:eastAsia="黑体" w:hAnsi="黑体"/>
          <w:b w:val="0"/>
          <w:sz w:val="32"/>
          <w:szCs w:val="32"/>
        </w:rPr>
        <w:t>二、切实增强森林</w:t>
      </w:r>
      <w:r>
        <w:rPr>
          <w:rStyle w:val="ab"/>
          <w:rFonts w:ascii="黑体" w:eastAsia="黑体" w:hAnsi="黑体" w:hint="eastAsia"/>
          <w:b w:val="0"/>
          <w:sz w:val="32"/>
          <w:szCs w:val="32"/>
        </w:rPr>
        <w:t>草原</w:t>
      </w:r>
      <w:r>
        <w:rPr>
          <w:rStyle w:val="ab"/>
          <w:rFonts w:ascii="黑体" w:eastAsia="黑体" w:hAnsi="黑体"/>
          <w:b w:val="0"/>
          <w:sz w:val="32"/>
          <w:szCs w:val="32"/>
        </w:rPr>
        <w:t>防</w:t>
      </w:r>
      <w:r>
        <w:rPr>
          <w:rStyle w:val="ab"/>
          <w:rFonts w:ascii="黑体" w:eastAsia="黑体" w:hAnsi="黑体" w:hint="eastAsia"/>
          <w:b w:val="0"/>
          <w:sz w:val="32"/>
          <w:szCs w:val="32"/>
        </w:rPr>
        <w:t>灭</w:t>
      </w:r>
      <w:r>
        <w:rPr>
          <w:rStyle w:val="ab"/>
          <w:rFonts w:ascii="黑体" w:eastAsia="黑体" w:hAnsi="黑体"/>
          <w:b w:val="0"/>
          <w:sz w:val="32"/>
          <w:szCs w:val="32"/>
        </w:rPr>
        <w:t>火意识</w:t>
      </w:r>
      <w:r>
        <w:rPr>
          <w:rFonts w:ascii="仿宋" w:eastAsia="仿宋" w:hAnsi="仿宋"/>
          <w:sz w:val="32"/>
          <w:szCs w:val="32"/>
        </w:rPr>
        <w:br/>
      </w:r>
      <w:r>
        <w:rPr>
          <w:rFonts w:ascii="仿宋" w:eastAsia="仿宋" w:hAnsi="仿宋"/>
          <w:sz w:val="32"/>
          <w:szCs w:val="32"/>
        </w:rPr>
        <w:lastRenderedPageBreak/>
        <w:t xml:space="preserve">　　</w:t>
      </w:r>
      <w:r>
        <w:rPr>
          <w:rFonts w:ascii="仿宋_GB2312" w:eastAsia="仿宋_GB2312" w:hAnsi="仿宋_GB2312" w:cs="仿宋_GB2312" w:hint="eastAsia"/>
          <w:sz w:val="32"/>
          <w:szCs w:val="32"/>
        </w:rPr>
        <w:t>我县林区多处于丘陵地域，地形复杂，村山相连，耕林交杂，去年雨水充沛，林下植被茂盛，极易引发森林草原火灾。各相关部门要牢固树立“预防为主、安全第一”的思想，进一步细化防控措施，强化野外火源管理,一旦发生森林草原火灾，要投入重兵快速扑救，切实做到万无一失，坚决把森林草原火灾发生几率、损失程度降到最低，人员伤亡降为零。</w:t>
      </w:r>
      <w:r>
        <w:rPr>
          <w:rFonts w:ascii="仿宋_GB2312" w:eastAsia="仿宋_GB2312" w:hAnsi="仿宋_GB2312" w:cs="仿宋_GB2312" w:hint="eastAsia"/>
          <w:sz w:val="32"/>
          <w:szCs w:val="32"/>
        </w:rPr>
        <w:br/>
      </w:r>
      <w:r>
        <w:rPr>
          <w:rFonts w:ascii="仿宋" w:eastAsia="仿宋" w:hAnsi="仿宋"/>
          <w:sz w:val="32"/>
          <w:szCs w:val="32"/>
        </w:rPr>
        <w:t xml:space="preserve">　</w:t>
      </w:r>
      <w:r>
        <w:rPr>
          <w:rFonts w:ascii="黑体" w:eastAsia="黑体" w:hAnsi="黑体"/>
          <w:sz w:val="32"/>
          <w:szCs w:val="32"/>
        </w:rPr>
        <w:t xml:space="preserve">　</w:t>
      </w:r>
      <w:r>
        <w:rPr>
          <w:rStyle w:val="ab"/>
          <w:rFonts w:ascii="黑体" w:eastAsia="黑体" w:hAnsi="黑体"/>
          <w:b w:val="0"/>
          <w:sz w:val="32"/>
          <w:szCs w:val="32"/>
        </w:rPr>
        <w:t>三、全面落实森林</w:t>
      </w:r>
      <w:r>
        <w:rPr>
          <w:rStyle w:val="ab"/>
          <w:rFonts w:ascii="黑体" w:eastAsia="黑体" w:hAnsi="黑体" w:hint="eastAsia"/>
          <w:b w:val="0"/>
          <w:sz w:val="32"/>
          <w:szCs w:val="32"/>
        </w:rPr>
        <w:t>草原</w:t>
      </w:r>
      <w:r>
        <w:rPr>
          <w:rStyle w:val="ab"/>
          <w:rFonts w:ascii="黑体" w:eastAsia="黑体" w:hAnsi="黑体"/>
          <w:b w:val="0"/>
          <w:sz w:val="32"/>
          <w:szCs w:val="32"/>
        </w:rPr>
        <w:t>防</w:t>
      </w:r>
      <w:r>
        <w:rPr>
          <w:rStyle w:val="ab"/>
          <w:rFonts w:ascii="黑体" w:eastAsia="黑体" w:hAnsi="黑体" w:hint="eastAsia"/>
          <w:b w:val="0"/>
          <w:sz w:val="32"/>
          <w:szCs w:val="32"/>
        </w:rPr>
        <w:t>灭</w:t>
      </w:r>
      <w:r>
        <w:rPr>
          <w:rStyle w:val="ab"/>
          <w:rFonts w:ascii="黑体" w:eastAsia="黑体" w:hAnsi="黑体"/>
          <w:b w:val="0"/>
          <w:sz w:val="32"/>
          <w:szCs w:val="32"/>
        </w:rPr>
        <w:t>火责任</w:t>
      </w:r>
      <w:r>
        <w:rPr>
          <w:rFonts w:ascii="黑体" w:eastAsia="黑体" w:hAnsi="黑体"/>
          <w:sz w:val="32"/>
          <w:szCs w:val="32"/>
        </w:rPr>
        <w:br/>
      </w:r>
      <w:r>
        <w:rPr>
          <w:rFonts w:ascii="仿宋" w:eastAsia="仿宋" w:hAnsi="仿宋"/>
          <w:sz w:val="32"/>
          <w:szCs w:val="32"/>
        </w:rPr>
        <w:t xml:space="preserve">　　</w:t>
      </w:r>
      <w:r>
        <w:rPr>
          <w:rFonts w:ascii="仿宋_GB2312" w:eastAsia="仿宋_GB2312" w:hAnsi="仿宋_GB2312" w:cs="仿宋_GB2312" w:hint="eastAsia"/>
          <w:sz w:val="32"/>
          <w:szCs w:val="32"/>
        </w:rPr>
        <w:t>要按照森林草原防灭火“党政同责、一岗双责”、“地方政府行政领导负责制”的要求，进一步强化各乡镇政府“党政一把手”的森林草原防灭火责任。各乡镇政府主要负责同志为森林草原防灭火工作第一责任人，分管负责同志为主要责任人，主管林草工作的负责同志为具体责任人，具体负责森林草原防灭火工作的人员为直接责任人。各乡镇政府主要负责同志要亲自部署、检查森林草原防灭火工作，明确森林草原防灭火工作目标，层层签订责任书，切实将森林草原防灭火责任落实到各有关单位和个人。各森林草原防灭火指挥部成员单位要加大对责任区内森林草原防灭火工作的检查力度。建立健全“一级督促一级、一级检查一级”的工作机制，严肃查处各类失职、渎职行为，切实把森林草原防灭火责任落到实处。对火灾频发或因森林草原防灭火责任制不落实、组织扑救不得力、火情隐瞒不报、整改措施不到位而导致重大损失的，依据《辽宁省森林防火责任追究暂行办法》及</w:t>
      </w:r>
      <w:r>
        <w:rPr>
          <w:rFonts w:ascii="仿宋_GB2312" w:eastAsia="仿宋_GB2312" w:hAnsi="仿宋_GB2312" w:cs="仿宋_GB2312" w:hint="eastAsia"/>
          <w:sz w:val="32"/>
          <w:szCs w:val="32"/>
        </w:rPr>
        <w:lastRenderedPageBreak/>
        <w:t>《辽宁省秸秆焚烧防控责任追究暂行规定》追究</w:t>
      </w:r>
      <w:r>
        <w:rPr>
          <w:rFonts w:ascii="仿宋_GB2312" w:eastAsia="仿宋_GB2312" w:hAnsi="仿宋_GB2312" w:cs="仿宋_GB2312"/>
          <w:sz w:val="32"/>
          <w:szCs w:val="32"/>
        </w:rPr>
        <w:t>相关责任人责任</w:t>
      </w:r>
      <w:r>
        <w:rPr>
          <w:rFonts w:ascii="仿宋_GB2312" w:eastAsia="仿宋_GB2312" w:hAnsi="仿宋_GB2312" w:cs="仿宋_GB2312" w:hint="eastAsia"/>
          <w:sz w:val="32"/>
          <w:szCs w:val="32"/>
        </w:rPr>
        <w:t>。</w:t>
      </w:r>
    </w:p>
    <w:p w:rsidR="00345160" w:rsidRDefault="00345160" w:rsidP="00345160">
      <w:pPr>
        <w:spacing w:line="560" w:lineRule="exact"/>
        <w:rPr>
          <w:rFonts w:ascii="仿宋_GB2312" w:eastAsia="仿宋_GB2312" w:hAnsi="仿宋_GB2312" w:cs="仿宋_GB2312"/>
          <w:sz w:val="32"/>
          <w:szCs w:val="32"/>
        </w:rPr>
      </w:pPr>
      <w:r>
        <w:rPr>
          <w:rFonts w:ascii="仿宋" w:eastAsia="仿宋" w:hAnsi="仿宋"/>
          <w:sz w:val="32"/>
          <w:szCs w:val="32"/>
        </w:rPr>
        <w:t xml:space="preserve">　　</w:t>
      </w:r>
      <w:r>
        <w:rPr>
          <w:rStyle w:val="ab"/>
          <w:rFonts w:ascii="黑体" w:eastAsia="黑体" w:hAnsi="黑体"/>
          <w:b w:val="0"/>
          <w:sz w:val="32"/>
          <w:szCs w:val="32"/>
        </w:rPr>
        <w:t>四</w:t>
      </w:r>
      <w:r>
        <w:rPr>
          <w:rStyle w:val="ab"/>
          <w:rFonts w:ascii="黑体" w:eastAsia="黑体" w:hAnsi="黑体" w:hint="eastAsia"/>
          <w:b w:val="0"/>
          <w:sz w:val="32"/>
          <w:szCs w:val="32"/>
        </w:rPr>
        <w:t>、</w:t>
      </w:r>
      <w:r>
        <w:rPr>
          <w:rStyle w:val="ab"/>
          <w:rFonts w:ascii="黑体" w:eastAsia="黑体" w:hAnsi="黑体"/>
          <w:b w:val="0"/>
          <w:sz w:val="32"/>
          <w:szCs w:val="32"/>
        </w:rPr>
        <w:t>严格野外火源管理</w:t>
      </w:r>
      <w:r>
        <w:rPr>
          <w:rFonts w:ascii="黑体" w:eastAsia="黑体" w:hAnsi="黑体"/>
          <w:b/>
          <w:sz w:val="32"/>
          <w:szCs w:val="32"/>
        </w:rPr>
        <w:br/>
      </w:r>
      <w:r>
        <w:rPr>
          <w:rFonts w:ascii="仿宋" w:eastAsia="仿宋" w:hAnsi="仿宋"/>
          <w:sz w:val="32"/>
          <w:szCs w:val="32"/>
        </w:rPr>
        <w:t xml:space="preserve">　　</w:t>
      </w:r>
      <w:r>
        <w:rPr>
          <w:rFonts w:ascii="仿宋_GB2312" w:eastAsia="仿宋_GB2312" w:hAnsi="仿宋_GB2312" w:cs="仿宋_GB2312" w:hint="eastAsia"/>
          <w:sz w:val="32"/>
          <w:szCs w:val="32"/>
        </w:rPr>
        <w:t>森林草原防灭火期内，禁止一切野外用火，各单位及时清除林边、村边、路边、坟边及重要设施、重要危险源周边柴草等可燃物，消除一切火灾隐患。从严查处烧秸秆、烧田埂、烧地格、</w:t>
      </w:r>
      <w:r>
        <w:rPr>
          <w:rFonts w:ascii="仿宋_GB2312" w:eastAsia="仿宋_GB2312" w:hAnsi="仿宋_GB2312" w:cs="仿宋_GB2312"/>
          <w:sz w:val="32"/>
          <w:szCs w:val="32"/>
        </w:rPr>
        <w:t>烧</w:t>
      </w:r>
      <w:r>
        <w:rPr>
          <w:rFonts w:ascii="仿宋_GB2312" w:eastAsia="仿宋_GB2312" w:hAnsi="仿宋_GB2312" w:cs="仿宋_GB2312" w:hint="eastAsia"/>
          <w:sz w:val="32"/>
          <w:szCs w:val="32"/>
        </w:rPr>
        <w:t>杂草、烧灰积肥、炼山和堆烧林木枝桠、树叶等生产用火，产生烟尘污染物质的行为及在林区内吸烟、上坟烧香烧纸、燃放烟花爆竹，燃放孔明灯、野炊、取暖、烧烤食品等违规违法行为。禁止施工单位在防火区内违规明火作业和爆破。各单位要全面加大巡查管护力度，落实护林员管护责任，在重要时间节点，对重点区域、重点地段，要增人、设卡、增加巡查密度。按分片包保责任划分，落实“四级网格化管理”</w:t>
      </w:r>
      <w:r>
        <w:rPr>
          <w:rFonts w:ascii="仿宋_GB2312" w:eastAsia="仿宋_GB2312" w:hAnsi="仿宋_GB2312" w:cs="仿宋_GB2312"/>
          <w:sz w:val="32"/>
          <w:szCs w:val="32"/>
        </w:rPr>
        <w:t>机</w:t>
      </w:r>
      <w:r>
        <w:rPr>
          <w:rFonts w:ascii="仿宋_GB2312" w:eastAsia="仿宋_GB2312" w:hAnsi="仿宋_GB2312" w:cs="仿宋_GB2312" w:hint="eastAsia"/>
          <w:sz w:val="32"/>
          <w:szCs w:val="32"/>
        </w:rPr>
        <w:t>制，严控野外火源。</w:t>
      </w:r>
    </w:p>
    <w:p w:rsidR="00345160" w:rsidRDefault="00345160" w:rsidP="00345160">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各乡镇、林草、公安、应急、生态及其他行政执法部门要加强配合，适时组织开展野外违规违法用火专项整治行动。做到“有火必禁、有烟必查、有灰必追”，严厉打击野外用火行为。对露天焚烧秸秆、落叶等产生烟尘污染物质的行为，依据《中华人民共和国大气污染防治法》第一百一十九条规定，处以500元以上2000元以下罚款；对拒不执行县政府森林草原防灭火令</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不听劝阻</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妨碍国家机关工作人员依法执行公务的，依据《中华人民共和国治安管理处罚法》第五十条规定，处五日以上十日以下拘</w:t>
      </w:r>
      <w:r>
        <w:rPr>
          <w:rFonts w:ascii="仿宋_GB2312" w:eastAsia="仿宋_GB2312" w:hAnsi="仿宋_GB2312" w:cs="仿宋_GB2312" w:hint="eastAsia"/>
          <w:sz w:val="32"/>
          <w:szCs w:val="32"/>
        </w:rPr>
        <w:lastRenderedPageBreak/>
        <w:t>留，并处500元以下罚款。</w:t>
      </w:r>
    </w:p>
    <w:p w:rsidR="00345160" w:rsidRDefault="00345160" w:rsidP="00345160">
      <w:pPr>
        <w:spacing w:line="560" w:lineRule="exact"/>
        <w:ind w:firstLine="640"/>
        <w:rPr>
          <w:rFonts w:ascii="仿宋" w:eastAsia="仿宋" w:hAnsi="仿宋"/>
          <w:sz w:val="32"/>
          <w:szCs w:val="32"/>
        </w:rPr>
      </w:pPr>
      <w:r>
        <w:rPr>
          <w:rStyle w:val="ab"/>
          <w:rFonts w:ascii="黑体" w:eastAsia="黑体" w:hAnsi="黑体"/>
          <w:b w:val="0"/>
          <w:sz w:val="32"/>
          <w:szCs w:val="32"/>
        </w:rPr>
        <w:t>五、严格落实应急响应机制</w:t>
      </w:r>
      <w:r>
        <w:rPr>
          <w:rFonts w:ascii="黑体" w:eastAsia="黑体" w:hAnsi="黑体"/>
          <w:bCs/>
          <w:sz w:val="32"/>
          <w:szCs w:val="32"/>
        </w:rPr>
        <w:br/>
      </w:r>
      <w:r>
        <w:rPr>
          <w:rFonts w:ascii="仿宋" w:eastAsia="仿宋" w:hAnsi="仿宋"/>
          <w:sz w:val="32"/>
          <w:szCs w:val="32"/>
        </w:rPr>
        <w:t xml:space="preserve">　　</w:t>
      </w:r>
      <w:r>
        <w:rPr>
          <w:rFonts w:ascii="仿宋_GB2312" w:eastAsia="仿宋_GB2312" w:hAnsi="仿宋_GB2312" w:cs="仿宋_GB2312" w:hint="eastAsia"/>
          <w:sz w:val="32"/>
          <w:szCs w:val="32"/>
        </w:rPr>
        <w:t>面对严峻的森林草原防灭火形势，各乡镇政府要有针对性地修订和完善森林草原火灾应急处置预案，健全森林草原火情、火灾分级响应机制。各森林草原防灭火指挥部成员单位和相关部门，要按照《阜新蒙古族自治县人民政府办公室关于修订阜新蒙古族自治县森林草原火灾应急预案的通知》要求，充分做好森林草原火灾扑救的相关工作。一旦发生森林草原火情、火灾，要按照预案要求快速反应，在最短时间内做到组织领导到位、技术指导到位、物资保障到位、扑火人员到位，力争“打早、打小、打了”。要加强森林草原防灭火指挥员队伍建设，发生火情时，森林草原防灭火指挥员要按照“快速反应、科学指挥、重兵扑救”的原则，快速对火场实行有效控制，并根据火场情况随时调整扑救方案，坚决避免人员伤亡事故发生。要加大对专业、半专业森林草原消防队伍的支持力度，加强装备和后勤保障，要制定扑火队伍跨行政区扑火补助办法，不断提高扑救森林草原火灾的综合能力。</w:t>
      </w:r>
    </w:p>
    <w:p w:rsidR="00345160" w:rsidRDefault="00345160" w:rsidP="00345160">
      <w:pPr>
        <w:spacing w:line="560" w:lineRule="exact"/>
        <w:rPr>
          <w:rFonts w:ascii="仿宋_GB2312" w:eastAsia="仿宋_GB2312" w:hAnsi="仿宋_GB2312" w:cs="仿宋_GB2312"/>
          <w:sz w:val="32"/>
          <w:szCs w:val="32"/>
        </w:rPr>
      </w:pPr>
      <w:r>
        <w:rPr>
          <w:rFonts w:ascii="仿宋" w:eastAsia="仿宋" w:hAnsi="仿宋"/>
          <w:sz w:val="32"/>
          <w:szCs w:val="32"/>
        </w:rPr>
        <w:t xml:space="preserve">　　</w:t>
      </w:r>
      <w:r>
        <w:rPr>
          <w:rStyle w:val="ab"/>
          <w:rFonts w:ascii="黑体" w:eastAsia="黑体" w:hAnsi="黑体"/>
          <w:b w:val="0"/>
          <w:sz w:val="32"/>
          <w:szCs w:val="32"/>
        </w:rPr>
        <w:t>六、强化森林</w:t>
      </w:r>
      <w:r>
        <w:rPr>
          <w:rStyle w:val="ab"/>
          <w:rFonts w:ascii="黑体" w:eastAsia="黑体" w:hAnsi="黑体" w:hint="eastAsia"/>
          <w:b w:val="0"/>
          <w:sz w:val="32"/>
          <w:szCs w:val="32"/>
        </w:rPr>
        <w:t>草原</w:t>
      </w:r>
      <w:r>
        <w:rPr>
          <w:rStyle w:val="ab"/>
          <w:rFonts w:ascii="黑体" w:eastAsia="黑体" w:hAnsi="黑体"/>
          <w:b w:val="0"/>
          <w:sz w:val="32"/>
          <w:szCs w:val="32"/>
        </w:rPr>
        <w:t>防</w:t>
      </w:r>
      <w:r>
        <w:rPr>
          <w:rStyle w:val="ab"/>
          <w:rFonts w:ascii="黑体" w:eastAsia="黑体" w:hAnsi="黑体" w:hint="eastAsia"/>
          <w:b w:val="0"/>
          <w:sz w:val="32"/>
          <w:szCs w:val="32"/>
        </w:rPr>
        <w:t>灭</w:t>
      </w:r>
      <w:r>
        <w:rPr>
          <w:rStyle w:val="ab"/>
          <w:rFonts w:ascii="黑体" w:eastAsia="黑体" w:hAnsi="黑体"/>
          <w:b w:val="0"/>
          <w:sz w:val="32"/>
          <w:szCs w:val="32"/>
        </w:rPr>
        <w:t>火宣传教育</w:t>
      </w:r>
      <w:r>
        <w:rPr>
          <w:rFonts w:ascii="仿宋" w:eastAsia="仿宋" w:hAnsi="仿宋"/>
          <w:sz w:val="32"/>
          <w:szCs w:val="32"/>
        </w:rPr>
        <w:br/>
        <w:t xml:space="preserve">　</w:t>
      </w:r>
      <w:r>
        <w:rPr>
          <w:rFonts w:ascii="仿宋" w:eastAsia="仿宋" w:hAnsi="仿宋" w:hint="eastAsia"/>
          <w:sz w:val="32"/>
          <w:szCs w:val="32"/>
        </w:rPr>
        <w:t xml:space="preserve">  </w:t>
      </w:r>
      <w:r>
        <w:rPr>
          <w:rFonts w:ascii="仿宋_GB2312" w:eastAsia="仿宋_GB2312" w:hAnsi="仿宋_GB2312" w:cs="仿宋_GB2312" w:hint="eastAsia"/>
          <w:sz w:val="32"/>
          <w:szCs w:val="32"/>
        </w:rPr>
        <w:t xml:space="preserve">各有关部门要积极组织开展多种形式的全民森林草原防灭火宣传教育活动，积极组织新闻媒体通过播放森林草原火灾典型案件、发布公益广告及预警信息，以及广泛宣传“12119”、 </w:t>
      </w:r>
      <w:r>
        <w:rPr>
          <w:rFonts w:ascii="仿宋_GB2312" w:eastAsia="仿宋_GB2312" w:hAnsi="仿宋_GB2312" w:cs="仿宋_GB2312" w:hint="eastAsia"/>
          <w:sz w:val="32"/>
          <w:szCs w:val="32"/>
        </w:rPr>
        <w:lastRenderedPageBreak/>
        <w:t>“8823657”森林草原火灾报警电话等，教育、引导和发动群众，了解森林草原防灭火法律法规和防扑火知识，提高全民森林草原防灭火、爱林护林责任意识</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法制观念及紧急避险能力，形成全社会重视、关心和支持森林草原防灭火工作的良好氛围。县政府将及时向社会发布森林草原高火险区域、时段的公告和关于禁止野外用火的命令。</w:t>
      </w:r>
    </w:p>
    <w:p w:rsidR="00345160" w:rsidRDefault="00345160" w:rsidP="00345160">
      <w:pPr>
        <w:spacing w:line="560" w:lineRule="exact"/>
        <w:ind w:firstLine="645"/>
        <w:rPr>
          <w:rFonts w:ascii="仿宋_GB2312" w:eastAsia="仿宋_GB2312" w:hAnsi="仿宋_GB2312" w:cs="仿宋_GB2312"/>
          <w:sz w:val="32"/>
          <w:szCs w:val="32"/>
        </w:rPr>
      </w:pPr>
      <w:r>
        <w:rPr>
          <w:rStyle w:val="ab"/>
          <w:rFonts w:ascii="黑体" w:eastAsia="黑体" w:hAnsi="黑体"/>
          <w:b w:val="0"/>
          <w:sz w:val="32"/>
          <w:szCs w:val="32"/>
        </w:rPr>
        <w:t>七、严格落实值班备勤和信息上报制度</w:t>
      </w:r>
      <w:r>
        <w:rPr>
          <w:rFonts w:ascii="黑体" w:eastAsia="黑体" w:hAnsi="黑体"/>
          <w:sz w:val="32"/>
          <w:szCs w:val="32"/>
        </w:rPr>
        <w:br/>
      </w:r>
      <w:r>
        <w:rPr>
          <w:rFonts w:ascii="仿宋" w:eastAsia="仿宋" w:hAnsi="仿宋"/>
          <w:sz w:val="32"/>
          <w:szCs w:val="32"/>
        </w:rPr>
        <w:t xml:space="preserve">　　</w:t>
      </w:r>
      <w:r>
        <w:rPr>
          <w:rFonts w:ascii="仿宋_GB2312" w:eastAsia="仿宋_GB2312" w:hAnsi="仿宋_GB2312" w:cs="仿宋_GB2312" w:hint="eastAsia"/>
          <w:sz w:val="32"/>
          <w:szCs w:val="32"/>
        </w:rPr>
        <w:t>各乡镇要高度重视森林草原防灭火值班调度和信息报告工作，严格执行24小时值班、领导带班、有火必报、卫星热点零报告和火情信息归口逐级上报制度，按照《阜新蒙古族自治县人民政府办公室关于修订阜新蒙古族自治县森林草原火灾应急预案的通知》规定时限准确上报火情，确保信息畅通。各乡镇分管负责同志要保证随时到位组织指挥扑火救灾工作，林草主管部门主要负责同志和分管负责同志要保证随时赴火场一线指挥扑火救灾。对瞒报、迟报、谎报森林草原火灾和存在玩忽职守、弄虚作假、擅离岗位，造成严重后果的，要依法依规从严追究相关责任人和带班领导的责任。</w:t>
      </w:r>
    </w:p>
    <w:p w:rsidR="00345160" w:rsidRDefault="00345160" w:rsidP="00345160">
      <w:pPr>
        <w:spacing w:line="560" w:lineRule="exact"/>
        <w:ind w:firstLine="645"/>
        <w:rPr>
          <w:rFonts w:ascii="仿宋_GB2312" w:eastAsia="仿宋_GB2312" w:hAnsi="仿宋_GB2312" w:cs="仿宋_GB2312"/>
          <w:sz w:val="32"/>
          <w:szCs w:val="32"/>
        </w:rPr>
      </w:pPr>
    </w:p>
    <w:p w:rsidR="00345160" w:rsidRDefault="00345160" w:rsidP="00345160">
      <w:pPr>
        <w:spacing w:line="560" w:lineRule="exact"/>
        <w:ind w:firstLine="645"/>
        <w:rPr>
          <w:rFonts w:ascii="仿宋_GB2312" w:eastAsia="仿宋_GB2312" w:hAnsi="仿宋_GB2312" w:cs="仿宋_GB2312"/>
          <w:sz w:val="32"/>
          <w:szCs w:val="32"/>
        </w:rPr>
      </w:pPr>
    </w:p>
    <w:p w:rsidR="00345160" w:rsidRDefault="00345160" w:rsidP="00345160">
      <w:pPr>
        <w:spacing w:line="560" w:lineRule="exact"/>
        <w:ind w:firstLineChars="500" w:firstLine="160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阜新蒙古族自治县人民政府</w:t>
      </w:r>
    </w:p>
    <w:p w:rsidR="00345160" w:rsidRDefault="00345160" w:rsidP="00345160">
      <w:pPr>
        <w:wordWrap w:val="0"/>
        <w:spacing w:line="560" w:lineRule="exact"/>
        <w:ind w:firstLineChars="500" w:firstLine="160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2022年10月</w:t>
      </w:r>
      <w:r>
        <w:rPr>
          <w:rFonts w:ascii="仿宋_GB2312" w:eastAsia="仿宋_GB2312" w:hAnsi="仿宋_GB2312" w:cs="仿宋_GB2312"/>
          <w:sz w:val="32"/>
          <w:szCs w:val="32"/>
        </w:rPr>
        <w:t>26</w:t>
      </w:r>
      <w:r>
        <w:rPr>
          <w:rFonts w:ascii="仿宋_GB2312" w:eastAsia="仿宋_GB2312" w:hAnsi="仿宋_GB2312" w:cs="仿宋_GB2312" w:hint="eastAsia"/>
          <w:sz w:val="32"/>
          <w:szCs w:val="32"/>
        </w:rPr>
        <w:t>日</w:t>
      </w:r>
    </w:p>
    <w:sectPr w:rsidR="00345160" w:rsidSect="00F6749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FBA" w:rsidRDefault="00264FBA" w:rsidP="00F67495">
      <w:r>
        <w:separator/>
      </w:r>
    </w:p>
  </w:endnote>
  <w:endnote w:type="continuationSeparator" w:id="1">
    <w:p w:rsidR="00264FBA" w:rsidRDefault="00264FBA" w:rsidP="00F67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等线">
    <w:altName w:val="华文仿宋"/>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95" w:rsidRDefault="00133BAC">
    <w:pPr>
      <w:pStyle w:val="a8"/>
      <w:ind w:leftChars="2280" w:left="4788" w:firstLineChars="2000" w:firstLine="6400"/>
      <w:rPr>
        <w:rFonts w:eastAsia="仿宋"/>
        <w:sz w:val="32"/>
        <w:szCs w:val="48"/>
      </w:rPr>
    </w:pPr>
    <w:r w:rsidRPr="00133BAC">
      <w:rPr>
        <w:sz w:val="32"/>
      </w:rPr>
      <w:pict>
        <v:shapetype id="_x0000_t202" coordsize="21600,21600" o:spt="202" path="m,l,21600r21600,l21600,xe">
          <v:stroke joinstyle="miter"/>
          <v:path gradientshapeok="t" o:connecttype="rect"/>
        </v:shapetype>
        <v:shape id="_x0000_s1028" type="#_x0000_t202" style="position:absolute;left:0;text-align:left;margin-left:312pt;margin-top:0;width:2in;height:2in;z-index:251662336;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filled="f" stroked="f" strokeweight=".5pt">
          <v:textbox style="mso-fit-shape-to-text:t" inset="0,0,0,0">
            <w:txbxContent>
              <w:p w:rsidR="00F67495" w:rsidRDefault="00133BAC">
                <w:pPr>
                  <w:pStyle w:val="a7"/>
                </w:pPr>
                <w:r>
                  <w:rPr>
                    <w:rFonts w:ascii="宋体" w:hAnsi="宋体" w:cs="宋体" w:hint="eastAsia"/>
                    <w:sz w:val="28"/>
                    <w:szCs w:val="28"/>
                  </w:rPr>
                  <w:fldChar w:fldCharType="begin"/>
                </w:r>
                <w:r w:rsidR="007A6D0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E0473">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p w:rsidR="00F67495" w:rsidRDefault="00133BAC">
    <w:pPr>
      <w:pStyle w:val="a8"/>
      <w:wordWrap w:val="0"/>
      <w:ind w:leftChars="2280" w:left="4788" w:firstLineChars="2000" w:firstLine="6400"/>
      <w:jc w:val="right"/>
      <w:rPr>
        <w:rFonts w:ascii="宋体" w:hAnsi="宋体" w:cs="宋体"/>
        <w:b/>
        <w:bCs/>
        <w:color w:val="005192"/>
        <w:sz w:val="28"/>
        <w:szCs w:val="44"/>
      </w:rPr>
    </w:pPr>
    <w:r w:rsidRPr="00133BAC">
      <w:rPr>
        <w:color w:val="FAFAFA"/>
        <w:sz w:val="32"/>
      </w:rPr>
      <w:pict>
        <v:line id="_x0000_s1027" style="position:absolute;left:0;text-align:left;z-index:251661312" from="0,5.85pt" to="442.25pt,6pt"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strokecolor="#005192" strokeweight="1.75pt">
          <v:stroke joinstyle="miter"/>
        </v:line>
      </w:pict>
    </w:r>
    <w:r w:rsidR="007A6D04">
      <w:rPr>
        <w:rFonts w:eastAsia="仿宋" w:hint="eastAsia"/>
        <w:color w:val="FAFAFA"/>
        <w:sz w:val="32"/>
        <w:szCs w:val="48"/>
      </w:rPr>
      <w:t>X</w:t>
    </w:r>
    <w:r w:rsidR="007A6D04">
      <w:rPr>
        <w:rFonts w:ascii="宋体" w:hAnsi="宋体" w:cs="宋体" w:hint="eastAsia"/>
        <w:b/>
        <w:bCs/>
        <w:color w:val="005192"/>
        <w:sz w:val="28"/>
        <w:szCs w:val="44"/>
      </w:rPr>
      <w:t xml:space="preserve">阜新蒙古族自治县人民政府发布     </w:t>
    </w:r>
  </w:p>
  <w:p w:rsidR="00F67495" w:rsidRDefault="00F67495" w:rsidP="008A412F">
    <w:pPr>
      <w:pStyle w:val="a8"/>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FBA" w:rsidRDefault="00264FBA" w:rsidP="00F67495">
      <w:r>
        <w:separator/>
      </w:r>
    </w:p>
  </w:footnote>
  <w:footnote w:type="continuationSeparator" w:id="1">
    <w:p w:rsidR="00264FBA" w:rsidRDefault="00264FBA" w:rsidP="00F67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95" w:rsidRDefault="00133BAC">
    <w:pPr>
      <w:pStyle w:val="a8"/>
      <w:textAlignment w:val="center"/>
      <w:rPr>
        <w:rFonts w:ascii="宋体" w:hAnsi="宋体" w:cs="宋体"/>
        <w:b/>
        <w:bCs/>
        <w:color w:val="005192"/>
        <w:sz w:val="32"/>
      </w:rPr>
    </w:pPr>
    <w:r>
      <w:rPr>
        <w:rFonts w:ascii="宋体" w:hAnsi="宋体" w:cs="宋体"/>
        <w:b/>
        <w:bCs/>
        <w:color w:val="005192"/>
        <w:sz w:val="32"/>
      </w:rPr>
      <w:pict>
        <v:line id="_x0000_s1026" style="position:absolute;left:0;text-align:left;z-index:251660288" from="-.3pt,54.35pt" to="442.25pt,54.35pt"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strokecolor="#005192" strokeweight="1.75pt">
          <v:stroke joinstyle="miter"/>
        </v:line>
      </w:pict>
    </w:r>
  </w:p>
  <w:p w:rsidR="00F67495" w:rsidRDefault="007A6D04">
    <w:pPr>
      <w:pStyle w:val="a8"/>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阜新蒙古族自治县人民政府</w:t>
    </w:r>
    <w:r>
      <w:rPr>
        <w:rFonts w:ascii="宋体" w:hAnsi="宋体" w:cs="宋体" w:hint="eastAsia"/>
        <w:b/>
        <w:bCs/>
        <w:color w:val="005192"/>
        <w:sz w:val="32"/>
        <w:szCs w:val="32"/>
      </w:rPr>
      <w:t>规范性文件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6F3ACD"/>
    <w:multiLevelType w:val="singleLevel"/>
    <w:tmpl w:val="FE6F3ACD"/>
    <w:lvl w:ilvl="0">
      <w:start w:val="2"/>
      <w:numFmt w:val="chineseCounting"/>
      <w:suff w:val="space"/>
      <w:lvlText w:val="第%1章"/>
      <w:lvlJc w:val="left"/>
      <w:rPr>
        <w:rFonts w:hint="eastAsia"/>
      </w:rPr>
    </w:lvl>
  </w:abstractNum>
  <w:abstractNum w:abstractNumId="1">
    <w:nsid w:val="4BD68278"/>
    <w:multiLevelType w:val="singleLevel"/>
    <w:tmpl w:val="4BD68278"/>
    <w:lvl w:ilvl="0">
      <w:start w:val="6"/>
      <w:numFmt w:val="chineseCounting"/>
      <w:suff w:val="space"/>
      <w:lvlText w:val="第%1章"/>
      <w:lvlJc w:val="left"/>
      <w:rPr>
        <w:rFonts w:hint="eastAsia"/>
      </w:rPr>
    </w:lvl>
  </w:abstractNum>
  <w:abstractNum w:abstractNumId="2">
    <w:nsid w:val="6243A639"/>
    <w:multiLevelType w:val="singleLevel"/>
    <w:tmpl w:val="6243A639"/>
    <w:lvl w:ilvl="0">
      <w:start w:val="8"/>
      <w:numFmt w:val="chineseCounting"/>
      <w:suff w:val="space"/>
      <w:lvlText w:val="第%1章"/>
      <w:lvlJc w:val="left"/>
      <w:rPr>
        <w:rFonts w:hint="eastAsia"/>
      </w:rPr>
    </w:lvl>
  </w:abstractNum>
  <w:abstractNum w:abstractNumId="3">
    <w:nsid w:val="7EFE522A"/>
    <w:multiLevelType w:val="singleLevel"/>
    <w:tmpl w:val="7EFE522A"/>
    <w:lvl w:ilvl="0">
      <w:start w:val="7"/>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B1DF2C2C"/>
    <w:rsid w:val="BF3F56FB"/>
    <w:rsid w:val="BF7F7A02"/>
    <w:rsid w:val="C9FB471B"/>
    <w:rsid w:val="D59CE5D6"/>
    <w:rsid w:val="E6B7E280"/>
    <w:rsid w:val="E7FF4908"/>
    <w:rsid w:val="EF5ECE3B"/>
    <w:rsid w:val="EFFFB37F"/>
    <w:rsid w:val="F76CEFF0"/>
    <w:rsid w:val="F7BD57F4"/>
    <w:rsid w:val="F96F255F"/>
    <w:rsid w:val="F9BD496A"/>
    <w:rsid w:val="FBDE879B"/>
    <w:rsid w:val="FFBFA870"/>
    <w:rsid w:val="FFD58A06"/>
    <w:rsid w:val="FFFB9BB2"/>
    <w:rsid w:val="00133BAC"/>
    <w:rsid w:val="00147FAF"/>
    <w:rsid w:val="00172A27"/>
    <w:rsid w:val="00223BF9"/>
    <w:rsid w:val="00250E25"/>
    <w:rsid w:val="00264FBA"/>
    <w:rsid w:val="00345160"/>
    <w:rsid w:val="003764A5"/>
    <w:rsid w:val="00425D39"/>
    <w:rsid w:val="00660B23"/>
    <w:rsid w:val="007A6D04"/>
    <w:rsid w:val="008A412F"/>
    <w:rsid w:val="00A11211"/>
    <w:rsid w:val="00DE0473"/>
    <w:rsid w:val="00F67495"/>
    <w:rsid w:val="019E71BD"/>
    <w:rsid w:val="04B679C3"/>
    <w:rsid w:val="07417A70"/>
    <w:rsid w:val="080F63D8"/>
    <w:rsid w:val="09341458"/>
    <w:rsid w:val="0ACB2D46"/>
    <w:rsid w:val="0B0912D7"/>
    <w:rsid w:val="0EFE284D"/>
    <w:rsid w:val="152D2DCA"/>
    <w:rsid w:val="1DEC284C"/>
    <w:rsid w:val="1E6523AC"/>
    <w:rsid w:val="22440422"/>
    <w:rsid w:val="24D75076"/>
    <w:rsid w:val="2DCF27A6"/>
    <w:rsid w:val="2FED03AA"/>
    <w:rsid w:val="31A15F24"/>
    <w:rsid w:val="395347B5"/>
    <w:rsid w:val="39A232A0"/>
    <w:rsid w:val="39E745AA"/>
    <w:rsid w:val="3B5A6BBB"/>
    <w:rsid w:val="3D75FA38"/>
    <w:rsid w:val="3EDA13A6"/>
    <w:rsid w:val="3FA87C99"/>
    <w:rsid w:val="3FADDA6C"/>
    <w:rsid w:val="42F058B7"/>
    <w:rsid w:val="436109F6"/>
    <w:rsid w:val="43FF7A23"/>
    <w:rsid w:val="441A38D4"/>
    <w:rsid w:val="4BC77339"/>
    <w:rsid w:val="4C9236C5"/>
    <w:rsid w:val="505C172E"/>
    <w:rsid w:val="52F46F0B"/>
    <w:rsid w:val="53D8014D"/>
    <w:rsid w:val="55E064E0"/>
    <w:rsid w:val="572C6D10"/>
    <w:rsid w:val="57FFF409"/>
    <w:rsid w:val="5DBEC2CD"/>
    <w:rsid w:val="5DC34279"/>
    <w:rsid w:val="5F64C400"/>
    <w:rsid w:val="5FFCA295"/>
    <w:rsid w:val="608816D1"/>
    <w:rsid w:val="60EF4E7F"/>
    <w:rsid w:val="665233C1"/>
    <w:rsid w:val="67F1149D"/>
    <w:rsid w:val="6AD9688B"/>
    <w:rsid w:val="6B7D769A"/>
    <w:rsid w:val="6D0E3F22"/>
    <w:rsid w:val="6DBD1CB7"/>
    <w:rsid w:val="6EF2B810"/>
    <w:rsid w:val="77D3E4EE"/>
    <w:rsid w:val="79FFFB28"/>
    <w:rsid w:val="7C9011D9"/>
    <w:rsid w:val="7DC651C5"/>
    <w:rsid w:val="7FCC2834"/>
    <w:rsid w:val="7FE2B49B"/>
    <w:rsid w:val="93FDA978"/>
    <w:rsid w:val="A6E9F368"/>
    <w:rsid w:val="ADAC2FA9"/>
    <w:rsid w:val="AF5B1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495"/>
    <w:pPr>
      <w:widowControl w:val="0"/>
      <w:jc w:val="both"/>
    </w:pPr>
    <w:rPr>
      <w:rFonts w:ascii="Calibri" w:hAnsi="Calibri"/>
      <w:kern w:val="2"/>
      <w:sz w:val="21"/>
      <w:szCs w:val="22"/>
    </w:rPr>
  </w:style>
  <w:style w:type="paragraph" w:styleId="1">
    <w:name w:val="heading 1"/>
    <w:basedOn w:val="a"/>
    <w:next w:val="a"/>
    <w:link w:val="1Char"/>
    <w:qFormat/>
    <w:rsid w:val="008A412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A412F"/>
    <w:pPr>
      <w:keepNext/>
      <w:keepLines/>
      <w:spacing w:before="20" w:after="20"/>
      <w:ind w:firstLineChars="200" w:firstLine="560"/>
      <w:outlineLvl w:val="1"/>
    </w:pPr>
    <w:rPr>
      <w:rFonts w:ascii="Arial" w:eastAsia="仿宋"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67495"/>
    <w:pPr>
      <w:jc w:val="left"/>
    </w:pPr>
  </w:style>
  <w:style w:type="paragraph" w:styleId="a4">
    <w:name w:val="Body Text"/>
    <w:basedOn w:val="a"/>
    <w:qFormat/>
    <w:rsid w:val="00F67495"/>
    <w:pPr>
      <w:ind w:left="759"/>
    </w:pPr>
    <w:rPr>
      <w:rFonts w:ascii="Arial Unicode MS" w:eastAsia="Arial Unicode MS" w:hAnsi="Arial Unicode MS"/>
      <w:sz w:val="32"/>
      <w:szCs w:val="32"/>
    </w:rPr>
  </w:style>
  <w:style w:type="paragraph" w:styleId="a5">
    <w:name w:val="Plain Text"/>
    <w:basedOn w:val="a"/>
    <w:uiPriority w:val="99"/>
    <w:unhideWhenUsed/>
    <w:qFormat/>
    <w:rsid w:val="00F67495"/>
    <w:rPr>
      <w:rFonts w:ascii="宋体" w:hAnsi="Courier New" w:cs="Courier New"/>
      <w:szCs w:val="21"/>
    </w:rPr>
  </w:style>
  <w:style w:type="paragraph" w:styleId="a6">
    <w:name w:val="Balloon Text"/>
    <w:basedOn w:val="a"/>
    <w:link w:val="Char"/>
    <w:qFormat/>
    <w:rsid w:val="00F67495"/>
    <w:rPr>
      <w:sz w:val="18"/>
      <w:szCs w:val="18"/>
    </w:rPr>
  </w:style>
  <w:style w:type="paragraph" w:styleId="a7">
    <w:name w:val="footer"/>
    <w:basedOn w:val="a"/>
    <w:uiPriority w:val="99"/>
    <w:qFormat/>
    <w:rsid w:val="00F67495"/>
    <w:pPr>
      <w:tabs>
        <w:tab w:val="center" w:pos="4153"/>
        <w:tab w:val="right" w:pos="8306"/>
      </w:tabs>
      <w:snapToGrid w:val="0"/>
      <w:jc w:val="left"/>
    </w:pPr>
    <w:rPr>
      <w:sz w:val="18"/>
    </w:rPr>
  </w:style>
  <w:style w:type="paragraph" w:styleId="a8">
    <w:name w:val="header"/>
    <w:basedOn w:val="a"/>
    <w:qFormat/>
    <w:rsid w:val="00F6749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link w:val="Char0"/>
    <w:qFormat/>
    <w:rsid w:val="00F67495"/>
    <w:pPr>
      <w:spacing w:before="75" w:after="75"/>
      <w:jc w:val="left"/>
    </w:pPr>
    <w:rPr>
      <w:kern w:val="0"/>
      <w:sz w:val="24"/>
    </w:rPr>
  </w:style>
  <w:style w:type="table" w:styleId="aa">
    <w:name w:val="Table Grid"/>
    <w:basedOn w:val="a1"/>
    <w:qFormat/>
    <w:rsid w:val="00F674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F67495"/>
    <w:rPr>
      <w:b/>
      <w:bCs/>
    </w:rPr>
  </w:style>
  <w:style w:type="character" w:styleId="ac">
    <w:name w:val="page number"/>
    <w:basedOn w:val="a0"/>
    <w:qFormat/>
    <w:rsid w:val="00F67495"/>
  </w:style>
  <w:style w:type="character" w:styleId="ad">
    <w:name w:val="Hyperlink"/>
    <w:basedOn w:val="a0"/>
    <w:uiPriority w:val="99"/>
    <w:qFormat/>
    <w:rsid w:val="00F67495"/>
    <w:rPr>
      <w:color w:val="0000FF"/>
      <w:u w:val="single"/>
    </w:rPr>
  </w:style>
  <w:style w:type="character" w:customStyle="1" w:styleId="Char">
    <w:name w:val="批注框文本 Char"/>
    <w:basedOn w:val="a0"/>
    <w:link w:val="a6"/>
    <w:qFormat/>
    <w:rsid w:val="00F67495"/>
    <w:rPr>
      <w:rFonts w:asciiTheme="minorHAnsi" w:eastAsiaTheme="minorEastAsia" w:hAnsiTheme="minorHAnsi" w:cstheme="minorBidi"/>
      <w:kern w:val="2"/>
      <w:sz w:val="18"/>
      <w:szCs w:val="18"/>
    </w:rPr>
  </w:style>
  <w:style w:type="character" w:customStyle="1" w:styleId="Char0">
    <w:name w:val="普通(网站) Char"/>
    <w:link w:val="a9"/>
    <w:qFormat/>
    <w:rsid w:val="00F67495"/>
    <w:rPr>
      <w:rFonts w:cs="Times New Roman"/>
      <w:kern w:val="0"/>
      <w:sz w:val="24"/>
    </w:rPr>
  </w:style>
  <w:style w:type="paragraph" w:customStyle="1" w:styleId="Heading11">
    <w:name w:val="Heading 11"/>
    <w:basedOn w:val="a"/>
    <w:qFormat/>
    <w:rsid w:val="00F67495"/>
    <w:pPr>
      <w:ind w:left="1487"/>
      <w:outlineLvl w:val="1"/>
    </w:pPr>
    <w:rPr>
      <w:rFonts w:ascii="Arial Unicode MS" w:hAnsi="Arial Unicode MS" w:cs="Arial Unicode MS"/>
      <w:sz w:val="44"/>
      <w:szCs w:val="44"/>
    </w:rPr>
  </w:style>
  <w:style w:type="character" w:customStyle="1" w:styleId="1Char">
    <w:name w:val="标题 1 Char"/>
    <w:basedOn w:val="a0"/>
    <w:link w:val="1"/>
    <w:rsid w:val="008A412F"/>
    <w:rPr>
      <w:rFonts w:ascii="Calibri" w:hAnsi="Calibri"/>
      <w:b/>
      <w:bCs/>
      <w:kern w:val="44"/>
      <w:sz w:val="44"/>
      <w:szCs w:val="44"/>
    </w:rPr>
  </w:style>
  <w:style w:type="character" w:customStyle="1" w:styleId="2Char">
    <w:name w:val="标题 2 Char"/>
    <w:basedOn w:val="a0"/>
    <w:link w:val="2"/>
    <w:rsid w:val="008A412F"/>
    <w:rPr>
      <w:rFonts w:ascii="Arial" w:eastAsia="仿宋" w:hAnsi="Arial"/>
      <w:b/>
      <w:kern w:val="2"/>
      <w:sz w:val="28"/>
      <w:szCs w:val="24"/>
    </w:rPr>
  </w:style>
  <w:style w:type="paragraph" w:customStyle="1" w:styleId="12212">
    <w:name w:val="样式 样式 样式 样式 样式 四号1 + 首行缩进:  2 字符 + 首行缩进:  2 字符1 + 宋体 首行缩进:  2 字符..."/>
    <w:basedOn w:val="122120"/>
    <w:uiPriority w:val="99"/>
    <w:qFormat/>
    <w:rsid w:val="008A412F"/>
    <w:pPr>
      <w:ind w:firstLine="200"/>
    </w:pPr>
    <w:rPr>
      <w:szCs w:val="20"/>
    </w:rPr>
  </w:style>
  <w:style w:type="paragraph" w:customStyle="1" w:styleId="122120">
    <w:name w:val="样式 样式 样式 样式 四号1 + 首行缩进:  2 字符 + 首行缩进:  2 字符1 + 宋体 首行缩进:  2 字符 ..."/>
    <w:basedOn w:val="1221"/>
    <w:qFormat/>
    <w:rsid w:val="008A412F"/>
    <w:pPr>
      <w:spacing w:before="156" w:after="156"/>
      <w:ind w:firstLine="480"/>
    </w:pPr>
    <w:rPr>
      <w:rFonts w:ascii="宋体" w:hAnsi="宋体"/>
      <w:sz w:val="28"/>
      <w:szCs w:val="28"/>
    </w:rPr>
  </w:style>
  <w:style w:type="paragraph" w:customStyle="1" w:styleId="1221">
    <w:name w:val="样式 样式 样式 四号1 + 首行缩进:  2 字符 + 首行缩进:  2 字符1"/>
    <w:basedOn w:val="a"/>
    <w:qFormat/>
    <w:rsid w:val="008A412F"/>
    <w:pPr>
      <w:spacing w:beforeLines="50" w:afterLines="50" w:line="360" w:lineRule="auto"/>
      <w:ind w:firstLineChars="200" w:firstLine="200"/>
    </w:pPr>
    <w:rPr>
      <w:rFonts w:cs="宋体"/>
      <w:sz w:val="24"/>
      <w:szCs w:val="20"/>
    </w:rPr>
  </w:style>
  <w:style w:type="paragraph" w:styleId="10">
    <w:name w:val="toc 1"/>
    <w:basedOn w:val="a"/>
    <w:next w:val="a"/>
    <w:uiPriority w:val="39"/>
    <w:qFormat/>
    <w:rsid w:val="008A412F"/>
    <w:pPr>
      <w:widowControl/>
      <w:spacing w:after="100" w:line="259" w:lineRule="auto"/>
      <w:jc w:val="left"/>
    </w:pPr>
    <w:rPr>
      <w:rFonts w:ascii="等线" w:eastAsia="等线" w:hAnsi="等线"/>
      <w:kern w:val="0"/>
      <w:sz w:val="22"/>
    </w:rPr>
  </w:style>
  <w:style w:type="paragraph" w:styleId="20">
    <w:name w:val="toc 2"/>
    <w:basedOn w:val="a"/>
    <w:next w:val="a"/>
    <w:uiPriority w:val="39"/>
    <w:qFormat/>
    <w:rsid w:val="008A412F"/>
    <w:pPr>
      <w:ind w:leftChars="200" w:left="420"/>
    </w:pPr>
    <w:rPr>
      <w:szCs w:val="24"/>
    </w:rPr>
  </w:style>
  <w:style w:type="paragraph" w:customStyle="1" w:styleId="NormalWebeaacdcc1-d426-44ac-a94e-331e50c8334e">
    <w:name w:val="Normal (Web)_eaacdcc1-d426-44ac-a94e-331e50c8334e"/>
    <w:basedOn w:val="a"/>
    <w:qFormat/>
    <w:rsid w:val="008A412F"/>
    <w:pPr>
      <w:spacing w:before="100" w:beforeAutospacing="1" w:after="100" w:afterAutospacing="1" w:line="360" w:lineRule="auto"/>
      <w:jc w:val="left"/>
    </w:pPr>
    <w:rPr>
      <w:kern w:val="0"/>
      <w:sz w:val="24"/>
      <w:szCs w:val="24"/>
    </w:rPr>
  </w:style>
  <w:style w:type="character" w:customStyle="1" w:styleId="NormalCharacter">
    <w:name w:val="NormalCharacter"/>
    <w:uiPriority w:val="99"/>
    <w:semiHidden/>
    <w:qFormat/>
    <w:rsid w:val="008A412F"/>
  </w:style>
  <w:style w:type="paragraph" w:customStyle="1" w:styleId="Bodytext1">
    <w:name w:val="Body text|1"/>
    <w:basedOn w:val="a"/>
    <w:qFormat/>
    <w:rsid w:val="008A412F"/>
    <w:pPr>
      <w:spacing w:line="389" w:lineRule="auto"/>
      <w:ind w:firstLine="400"/>
    </w:pPr>
    <w:rPr>
      <w:rFonts w:ascii="宋体" w:hAnsi="宋体" w:cs="宋体"/>
      <w:sz w:val="32"/>
      <w:szCs w:val="32"/>
      <w:lang w:val="zh-TW" w:eastAsia="zh-TW" w:bidi="zh-TW"/>
    </w:rPr>
  </w:style>
  <w:style w:type="paragraph" w:customStyle="1" w:styleId="Headerorfooter2">
    <w:name w:val="Header or footer|2"/>
    <w:basedOn w:val="a"/>
    <w:qFormat/>
    <w:rsid w:val="008A412F"/>
    <w:rPr>
      <w:sz w:val="20"/>
      <w:szCs w:val="20"/>
      <w:lang w:val="zh-TW" w:eastAsia="zh-TW" w:bidi="zh-TW"/>
    </w:rPr>
  </w:style>
  <w:style w:type="paragraph" w:customStyle="1" w:styleId="Bodytext2">
    <w:name w:val="Body text|2"/>
    <w:basedOn w:val="a"/>
    <w:qFormat/>
    <w:rsid w:val="008A412F"/>
    <w:pPr>
      <w:spacing w:after="120"/>
      <w:ind w:right="300"/>
      <w:jc w:val="right"/>
    </w:pPr>
    <w:rPr>
      <w:sz w:val="26"/>
      <w:szCs w:val="26"/>
      <w:lang w:val="zh-TW" w:eastAsia="zh-TW" w:bidi="zh-TW"/>
    </w:rPr>
  </w:style>
  <w:style w:type="paragraph" w:customStyle="1" w:styleId="Headerorfooter1">
    <w:name w:val="Header or footer|1"/>
    <w:basedOn w:val="a"/>
    <w:qFormat/>
    <w:rsid w:val="008A412F"/>
    <w:pPr>
      <w:ind w:left="3700" w:firstLine="130"/>
    </w:pPr>
    <w:rPr>
      <w:sz w:val="26"/>
      <w:szCs w:val="26"/>
      <w:lang w:val="zh-TW" w:eastAsia="zh-TW" w:bidi="zh-TW"/>
    </w:rPr>
  </w:style>
  <w:style w:type="paragraph" w:styleId="ae">
    <w:name w:val="Body Text Indent"/>
    <w:basedOn w:val="a"/>
    <w:link w:val="Char1"/>
    <w:rsid w:val="00345160"/>
    <w:pPr>
      <w:spacing w:after="120"/>
      <w:ind w:leftChars="200" w:left="420"/>
    </w:pPr>
  </w:style>
  <w:style w:type="character" w:customStyle="1" w:styleId="Char1">
    <w:name w:val="正文文本缩进 Char"/>
    <w:basedOn w:val="a0"/>
    <w:link w:val="ae"/>
    <w:rsid w:val="00345160"/>
    <w:rPr>
      <w:rFonts w:ascii="Calibri" w:hAnsi="Calibri"/>
      <w:kern w:val="2"/>
      <w:sz w:val="21"/>
      <w:szCs w:val="22"/>
    </w:rPr>
  </w:style>
  <w:style w:type="paragraph" w:styleId="21">
    <w:name w:val="Body Text First Indent 2"/>
    <w:basedOn w:val="ae"/>
    <w:link w:val="2Char0"/>
    <w:rsid w:val="00345160"/>
    <w:pPr>
      <w:ind w:firstLineChars="200" w:firstLine="420"/>
    </w:pPr>
  </w:style>
  <w:style w:type="character" w:customStyle="1" w:styleId="2Char0">
    <w:name w:val="正文首行缩进 2 Char"/>
    <w:basedOn w:val="Char1"/>
    <w:link w:val="21"/>
    <w:rsid w:val="0034516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375</Words>
  <Characters>2139</Characters>
  <Application>Microsoft Office Word</Application>
  <DocSecurity>0</DocSecurity>
  <Lines>17</Lines>
  <Paragraphs>5</Paragraphs>
  <ScaleCrop>false</ScaleCrop>
  <Company>Micorosoft</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Micorosoft</cp:lastModifiedBy>
  <cp:revision>3</cp:revision>
  <cp:lastPrinted>2021-11-05T11:30:00Z</cp:lastPrinted>
  <dcterms:created xsi:type="dcterms:W3CDTF">2023-01-10T06:29:00Z</dcterms:created>
  <dcterms:modified xsi:type="dcterms:W3CDTF">2023-01-13T07:23:00Z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